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4A873" w14:textId="3ADDFE79" w:rsidR="0008010C" w:rsidRDefault="00422EBF">
      <w:pPr>
        <w:spacing w:after="35"/>
        <w:ind w:left="-1440" w:right="15398"/>
      </w:pPr>
      <w:r>
        <w:rPr>
          <w:noProof/>
        </w:rPr>
        <mc:AlternateContent>
          <mc:Choice Requires="wps">
            <w:drawing>
              <wp:anchor distT="0" distB="0" distL="114300" distR="114300" simplePos="0" relativeHeight="251659264" behindDoc="0" locked="0" layoutInCell="1" allowOverlap="1" wp14:anchorId="717832BC" wp14:editId="30330481">
                <wp:simplePos x="0" y="0"/>
                <wp:positionH relativeFrom="column">
                  <wp:posOffset>-222837</wp:posOffset>
                </wp:positionH>
                <wp:positionV relativeFrom="paragraph">
                  <wp:posOffset>201322</wp:posOffset>
                </wp:positionV>
                <wp:extent cx="7937607" cy="276625"/>
                <wp:effectExtent l="0" t="0" r="12700" b="15875"/>
                <wp:wrapNone/>
                <wp:docPr id="2" name="Text Box 2"/>
                <wp:cNvGraphicFramePr/>
                <a:graphic xmlns:a="http://schemas.openxmlformats.org/drawingml/2006/main">
                  <a:graphicData uri="http://schemas.microsoft.com/office/word/2010/wordprocessingShape">
                    <wps:wsp>
                      <wps:cNvSpPr txBox="1"/>
                      <wps:spPr>
                        <a:xfrm>
                          <a:off x="0" y="0"/>
                          <a:ext cx="7937607" cy="276625"/>
                        </a:xfrm>
                        <a:prstGeom prst="rect">
                          <a:avLst/>
                        </a:prstGeom>
                        <a:solidFill>
                          <a:schemeClr val="lt1"/>
                        </a:solidFill>
                        <a:ln w="6350">
                          <a:solidFill>
                            <a:prstClr val="black"/>
                          </a:solidFill>
                        </a:ln>
                      </wps:spPr>
                      <wps:txbx>
                        <w:txbxContent>
                          <w:p w14:paraId="1F786AF8" w14:textId="2C060795" w:rsidR="00422EBF" w:rsidRDefault="00422EBF">
                            <w:r>
                              <w:t>Coningsby St Michael’s C of E Primary School EYFS.                          Term 6 Week 2</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7832BC" id="_x0000_t202" coordsize="21600,21600" o:spt="202" path="m,l,21600r21600,l21600,xe">
                <v:stroke joinstyle="miter"/>
                <v:path gradientshapeok="t" o:connecttype="rect"/>
              </v:shapetype>
              <v:shape id="Text Box 2" o:spid="_x0000_s1026" type="#_x0000_t202" style="position:absolute;left:0;text-align:left;margin-left:-17.55pt;margin-top:15.85pt;width:625pt;height:2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" fillcolor="white [3201]" strokeweight=".5pt">
                <v:textbox>
                  <w:txbxContent>
                    <w:p w14:paraId="1F786AF8" w14:textId="2C060795" w:rsidR="00422EBF" w:rsidRDefault="00422EBF">
                      <w:r>
                        <w:t>Coningsby St Michael’s C of E Primary School EYFS.                          Term 6 Week 2</w:t>
                      </w:r>
                      <w:bookmarkStart w:id="1" w:name="_GoBack"/>
                      <w:bookmarkEnd w:id="1"/>
                    </w:p>
                  </w:txbxContent>
                </v:textbox>
              </v:shape>
            </w:pict>
          </mc:Fallback>
        </mc:AlternateContent>
      </w:r>
    </w:p>
    <w:p w14:paraId="7D8346F5" w14:textId="30461D14" w:rsidR="00422EBF" w:rsidRDefault="00422EBF">
      <w:pPr>
        <w:spacing w:after="35"/>
        <w:ind w:left="-1440" w:right="15398"/>
      </w:pPr>
    </w:p>
    <w:p w14:paraId="0CD65213" w14:textId="77777777" w:rsidR="00422EBF" w:rsidRDefault="00422EBF">
      <w:pPr>
        <w:spacing w:after="35"/>
        <w:ind w:left="-1440" w:right="15398"/>
      </w:pPr>
    </w:p>
    <w:tbl>
      <w:tblPr>
        <w:tblStyle w:val="TableGrid"/>
        <w:tblW w:w="15598" w:type="dxa"/>
        <w:tblInd w:w="-708" w:type="dxa"/>
        <w:tblLayout w:type="fixed"/>
        <w:tblCellMar>
          <w:top w:w="48" w:type="dxa"/>
          <w:left w:w="108" w:type="dxa"/>
          <w:bottom w:w="0" w:type="dxa"/>
          <w:right w:w="17" w:type="dxa"/>
        </w:tblCellMar>
        <w:tblLook w:val="04A0" w:firstRow="1" w:lastRow="0" w:firstColumn="1" w:lastColumn="0" w:noHBand="0" w:noVBand="1"/>
      </w:tblPr>
      <w:tblGrid>
        <w:gridCol w:w="1206"/>
        <w:gridCol w:w="4702"/>
        <w:gridCol w:w="4009"/>
        <w:gridCol w:w="3157"/>
        <w:gridCol w:w="2524"/>
      </w:tblGrid>
      <w:tr w:rsidR="00422EBF" w14:paraId="61D26383" w14:textId="77777777" w:rsidTr="00422EBF">
        <w:trPr>
          <w:trHeight w:val="278"/>
        </w:trPr>
        <w:tc>
          <w:tcPr>
            <w:tcW w:w="1206" w:type="dxa"/>
            <w:tcBorders>
              <w:top w:val="single" w:sz="4" w:space="0" w:color="000000"/>
              <w:left w:val="single" w:sz="4" w:space="0" w:color="000000"/>
              <w:bottom w:val="single" w:sz="4" w:space="0" w:color="000000"/>
              <w:right w:val="single" w:sz="4" w:space="0" w:color="000000"/>
            </w:tcBorders>
          </w:tcPr>
          <w:p w14:paraId="239EFFCC" w14:textId="77777777" w:rsidR="0008010C" w:rsidRDefault="00422EBF">
            <w:pPr>
              <w:spacing w:after="0"/>
            </w:pPr>
            <w:r>
              <w:t xml:space="preserve">Day </w:t>
            </w:r>
          </w:p>
        </w:tc>
        <w:tc>
          <w:tcPr>
            <w:tcW w:w="4702" w:type="dxa"/>
            <w:tcBorders>
              <w:top w:val="single" w:sz="4" w:space="0" w:color="000000"/>
              <w:left w:val="single" w:sz="4" w:space="0" w:color="000000"/>
              <w:bottom w:val="single" w:sz="4" w:space="0" w:color="000000"/>
              <w:right w:val="single" w:sz="4" w:space="0" w:color="000000"/>
            </w:tcBorders>
          </w:tcPr>
          <w:p w14:paraId="25C7FB8B" w14:textId="77777777" w:rsidR="0008010C" w:rsidRDefault="00422EBF">
            <w:pPr>
              <w:spacing w:after="0"/>
            </w:pPr>
            <w:r>
              <w:t xml:space="preserve">English </w:t>
            </w:r>
          </w:p>
        </w:tc>
        <w:tc>
          <w:tcPr>
            <w:tcW w:w="4009" w:type="dxa"/>
            <w:tcBorders>
              <w:top w:val="single" w:sz="4" w:space="0" w:color="000000"/>
              <w:left w:val="single" w:sz="4" w:space="0" w:color="000000"/>
              <w:bottom w:val="single" w:sz="4" w:space="0" w:color="000000"/>
              <w:right w:val="single" w:sz="4" w:space="0" w:color="000000"/>
            </w:tcBorders>
          </w:tcPr>
          <w:p w14:paraId="0409D373" w14:textId="77777777" w:rsidR="0008010C" w:rsidRDefault="00422EBF">
            <w:pPr>
              <w:spacing w:after="0"/>
            </w:pPr>
            <w:r>
              <w:t xml:space="preserve">Maths </w:t>
            </w:r>
          </w:p>
        </w:tc>
        <w:tc>
          <w:tcPr>
            <w:tcW w:w="3157" w:type="dxa"/>
            <w:tcBorders>
              <w:top w:val="single" w:sz="4" w:space="0" w:color="000000"/>
              <w:left w:val="single" w:sz="4" w:space="0" w:color="000000"/>
              <w:bottom w:val="single" w:sz="4" w:space="0" w:color="000000"/>
              <w:right w:val="single" w:sz="4" w:space="0" w:color="000000"/>
            </w:tcBorders>
          </w:tcPr>
          <w:p w14:paraId="08018EFD" w14:textId="77777777" w:rsidR="0008010C" w:rsidRDefault="00422EBF">
            <w:pPr>
              <w:spacing w:after="0"/>
            </w:pPr>
            <w:r>
              <w:t xml:space="preserve">Phonics </w:t>
            </w:r>
          </w:p>
        </w:tc>
        <w:tc>
          <w:tcPr>
            <w:tcW w:w="2524" w:type="dxa"/>
            <w:tcBorders>
              <w:top w:val="single" w:sz="4" w:space="0" w:color="000000"/>
              <w:left w:val="single" w:sz="4" w:space="0" w:color="000000"/>
              <w:bottom w:val="single" w:sz="4" w:space="0" w:color="000000"/>
              <w:right w:val="single" w:sz="4" w:space="0" w:color="000000"/>
            </w:tcBorders>
          </w:tcPr>
          <w:p w14:paraId="3ED739D5" w14:textId="77777777" w:rsidR="0008010C" w:rsidRDefault="00422EBF">
            <w:pPr>
              <w:spacing w:after="0"/>
            </w:pPr>
            <w:r>
              <w:t xml:space="preserve">Holistic </w:t>
            </w:r>
          </w:p>
        </w:tc>
      </w:tr>
      <w:tr w:rsidR="00422EBF" w14:paraId="5F028E2C" w14:textId="77777777" w:rsidTr="00422EBF">
        <w:trPr>
          <w:trHeight w:val="4472"/>
        </w:trPr>
        <w:tc>
          <w:tcPr>
            <w:tcW w:w="1206" w:type="dxa"/>
            <w:tcBorders>
              <w:top w:val="single" w:sz="4" w:space="0" w:color="000000"/>
              <w:left w:val="single" w:sz="4" w:space="0" w:color="000000"/>
              <w:bottom w:val="single" w:sz="4" w:space="0" w:color="000000"/>
              <w:right w:val="single" w:sz="4" w:space="0" w:color="000000"/>
            </w:tcBorders>
          </w:tcPr>
          <w:p w14:paraId="5F408F33"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Monday </w:t>
            </w:r>
          </w:p>
        </w:tc>
        <w:tc>
          <w:tcPr>
            <w:tcW w:w="4702" w:type="dxa"/>
            <w:tcBorders>
              <w:top w:val="single" w:sz="4" w:space="0" w:color="000000"/>
              <w:left w:val="single" w:sz="4" w:space="0" w:color="000000"/>
              <w:bottom w:val="single" w:sz="4" w:space="0" w:color="000000"/>
              <w:right w:val="single" w:sz="4" w:space="0" w:color="000000"/>
            </w:tcBorders>
          </w:tcPr>
          <w:p w14:paraId="08585F44" w14:textId="77777777" w:rsidR="00422EBF" w:rsidRPr="00422EBF" w:rsidRDefault="00817AFD" w:rsidP="00422EBF">
            <w:pPr>
              <w:spacing w:after="0" w:line="240" w:lineRule="auto"/>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Share a story together –</w:t>
            </w:r>
            <w:r w:rsidR="00422EBF" w:rsidRPr="00422EBF">
              <w:rPr>
                <w:rFonts w:asciiTheme="minorHAnsi" w:hAnsiTheme="minorHAnsi" w:cstheme="minorHAnsi"/>
                <w:color w:val="000000" w:themeColor="text1"/>
                <w:sz w:val="18"/>
                <w:szCs w:val="18"/>
              </w:rPr>
              <w:t xml:space="preserve"> enjoy listening to these silly pants pirates. </w:t>
            </w:r>
          </w:p>
          <w:p w14:paraId="6C93AC80" w14:textId="05F317DB"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hyperlink r:id="rId4" w:history="1">
              <w:r w:rsidRPr="00422EBF">
                <w:rPr>
                  <w:rStyle w:val="Hyperlink"/>
                  <w:rFonts w:asciiTheme="minorHAnsi" w:hAnsiTheme="minorHAnsi" w:cstheme="minorHAnsi"/>
                  <w:color w:val="000000" w:themeColor="text1"/>
                  <w:sz w:val="18"/>
                  <w:szCs w:val="18"/>
                </w:rPr>
                <w:t>https://www.youtube.com/watch?v=Vd</w:t>
              </w:r>
              <w:r w:rsidRPr="00422EBF">
                <w:rPr>
                  <w:rStyle w:val="Hyperlink"/>
                  <w:rFonts w:asciiTheme="minorHAnsi" w:hAnsiTheme="minorHAnsi" w:cstheme="minorHAnsi"/>
                  <w:color w:val="000000" w:themeColor="text1"/>
                  <w:sz w:val="18"/>
                  <w:szCs w:val="18"/>
                </w:rPr>
                <w:t>8</w:t>
              </w:r>
              <w:r w:rsidRPr="00422EBF">
                <w:rPr>
                  <w:rStyle w:val="Hyperlink"/>
                  <w:rFonts w:asciiTheme="minorHAnsi" w:hAnsiTheme="minorHAnsi" w:cstheme="minorHAnsi"/>
                  <w:color w:val="000000" w:themeColor="text1"/>
                  <w:sz w:val="18"/>
                  <w:szCs w:val="18"/>
                </w:rPr>
                <w:t>_Y1bEzA8</w:t>
              </w:r>
            </w:hyperlink>
          </w:p>
          <w:p w14:paraId="4AC285F9" w14:textId="784D97AB" w:rsidR="00817AFD" w:rsidRPr="00422EBF" w:rsidRDefault="00817AFD" w:rsidP="00817AFD">
            <w:pPr>
              <w:spacing w:after="0" w:line="239" w:lineRule="auto"/>
              <w:rPr>
                <w:rFonts w:asciiTheme="minorHAnsi" w:hAnsiTheme="minorHAnsi" w:cstheme="minorHAnsi"/>
                <w:color w:val="000000" w:themeColor="text1"/>
                <w:sz w:val="18"/>
                <w:szCs w:val="18"/>
              </w:rPr>
            </w:pPr>
          </w:p>
          <w:p w14:paraId="53C06DFC" w14:textId="77777777" w:rsidR="00422EBF" w:rsidRPr="00422EBF" w:rsidRDefault="00422EBF" w:rsidP="00817AFD">
            <w:pPr>
              <w:spacing w:after="0" w:line="239" w:lineRule="auto"/>
              <w:rPr>
                <w:rFonts w:asciiTheme="minorHAnsi" w:hAnsiTheme="minorHAnsi" w:cstheme="minorHAnsi"/>
                <w:color w:val="000000" w:themeColor="text1"/>
                <w:sz w:val="18"/>
                <w:szCs w:val="18"/>
              </w:rPr>
            </w:pPr>
          </w:p>
          <w:p w14:paraId="239A7142"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p>
        </w:tc>
        <w:tc>
          <w:tcPr>
            <w:tcW w:w="4009" w:type="dxa"/>
            <w:tcBorders>
              <w:top w:val="single" w:sz="4" w:space="0" w:color="000000"/>
              <w:left w:val="single" w:sz="4" w:space="0" w:color="000000"/>
              <w:bottom w:val="single" w:sz="4" w:space="0" w:color="000000"/>
              <w:right w:val="single" w:sz="4" w:space="0" w:color="000000"/>
            </w:tcBorders>
          </w:tcPr>
          <w:p w14:paraId="1A73FA87" w14:textId="3C9B0DCE"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r w:rsidRPr="00422EBF">
              <w:rPr>
                <w:rFonts w:asciiTheme="minorHAnsi" w:hAnsiTheme="minorHAnsi" w:cstheme="minorHAnsi"/>
                <w:color w:val="000000" w:themeColor="text1"/>
                <w:sz w:val="18"/>
                <w:szCs w:val="18"/>
              </w:rPr>
              <w:t xml:space="preserve">Number bonds to 10. </w:t>
            </w:r>
            <w:r w:rsidRPr="00422EBF">
              <w:rPr>
                <w:rFonts w:asciiTheme="minorHAnsi" w:hAnsiTheme="minorHAnsi" w:cstheme="minorHAnsi"/>
                <w:color w:val="000000" w:themeColor="text1"/>
                <w:sz w:val="18"/>
                <w:szCs w:val="18"/>
              </w:rPr>
              <w:t xml:space="preserve">First draw around both of your hands and carefully cut them out. be super careful to not chop a finger off as you need all 10! Next, stick them at the top of a piece of paper. Be sure only to stick the palms down, you need to keep your fingers loose. When you have done that you can start learning your number bonds! Use the finger to help you make different sums. How many different sums can you make? Can you start to notice patterns? For </w:t>
            </w:r>
            <w:proofErr w:type="gramStart"/>
            <w:r w:rsidRPr="00422EBF">
              <w:rPr>
                <w:rFonts w:asciiTheme="minorHAnsi" w:hAnsiTheme="minorHAnsi" w:cstheme="minorHAnsi"/>
                <w:color w:val="000000" w:themeColor="text1"/>
                <w:sz w:val="18"/>
                <w:szCs w:val="18"/>
              </w:rPr>
              <w:t>example</w:t>
            </w:r>
            <w:proofErr w:type="gramEnd"/>
            <w:r w:rsidRPr="00422EBF">
              <w:rPr>
                <w:rFonts w:asciiTheme="minorHAnsi" w:hAnsiTheme="minorHAnsi" w:cstheme="minorHAnsi"/>
                <w:color w:val="000000" w:themeColor="text1"/>
                <w:sz w:val="18"/>
                <w:szCs w:val="18"/>
              </w:rPr>
              <w:t xml:space="preserve"> 1+9 is the same as 9+1, the numbers are switched around but still gets the same answer. Can you write all the different sums underneath the hands? </w:t>
            </w:r>
            <w:r w:rsidRPr="00422EBF">
              <w:rPr>
                <w:rFonts w:asciiTheme="minorHAnsi" w:hAnsiTheme="minorHAnsi" w:cstheme="minorHAnsi"/>
                <w:color w:val="000000" w:themeColor="text1"/>
                <w:sz w:val="18"/>
                <w:szCs w:val="18"/>
              </w:rPr>
              <w:fldChar w:fldCharType="begin"/>
            </w:r>
            <w:r w:rsidRPr="00422EBF">
              <w:rPr>
                <w:rFonts w:asciiTheme="minorHAnsi" w:hAnsiTheme="minorHAnsi" w:cstheme="minorHAnsi"/>
                <w:color w:val="000000" w:themeColor="text1"/>
                <w:sz w:val="18"/>
                <w:szCs w:val="18"/>
              </w:rPr>
              <w:instrText xml:space="preserve"> INCLUDEPICTURE "https://i.pinimg.com/originals/0a/43/81/0a43815c1bc83e57cdd36c0931ce5b9d.jpg" \* MERGEFORMATINET </w:instrText>
            </w:r>
            <w:r w:rsidRPr="00422EBF">
              <w:rPr>
                <w:rFonts w:asciiTheme="minorHAnsi" w:hAnsiTheme="minorHAnsi" w:cstheme="minorHAnsi"/>
                <w:color w:val="000000" w:themeColor="text1"/>
                <w:sz w:val="18"/>
                <w:szCs w:val="18"/>
              </w:rPr>
              <w:fldChar w:fldCharType="separate"/>
            </w:r>
            <w:r w:rsidRPr="00422EBF">
              <w:rPr>
                <w:rFonts w:asciiTheme="minorHAnsi" w:hAnsiTheme="minorHAnsi" w:cstheme="minorHAnsi"/>
                <w:noProof/>
                <w:color w:val="000000" w:themeColor="text1"/>
                <w:sz w:val="18"/>
                <w:szCs w:val="18"/>
              </w:rPr>
              <w:drawing>
                <wp:inline distT="0" distB="0" distL="0" distR="0" wp14:anchorId="0320C00A" wp14:editId="3CDF926E">
                  <wp:extent cx="1077680" cy="1435900"/>
                  <wp:effectExtent l="0" t="0" r="1905" b="0"/>
                  <wp:docPr id="1" name="Picture 1" descr="Number bond hands (med bilder) | Pedagogiskt pyss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bond hands (med bilder) | Pedagogiskt pysse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8960" cy="1450930"/>
                          </a:xfrm>
                          <a:prstGeom prst="rect">
                            <a:avLst/>
                          </a:prstGeom>
                          <a:noFill/>
                          <a:ln>
                            <a:noFill/>
                          </a:ln>
                        </pic:spPr>
                      </pic:pic>
                    </a:graphicData>
                  </a:graphic>
                </wp:inline>
              </w:drawing>
            </w:r>
            <w:r w:rsidRPr="00422EBF">
              <w:rPr>
                <w:rFonts w:asciiTheme="minorHAnsi" w:hAnsiTheme="minorHAnsi" w:cstheme="minorHAnsi"/>
                <w:color w:val="000000" w:themeColor="text1"/>
                <w:sz w:val="18"/>
                <w:szCs w:val="18"/>
              </w:rPr>
              <w:fldChar w:fldCharType="end"/>
            </w:r>
          </w:p>
          <w:p w14:paraId="45D75FE5" w14:textId="5882AC5C"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p>
          <w:p w14:paraId="76F7B59C" w14:textId="6B361FC3" w:rsidR="00817AFD" w:rsidRPr="00422EBF" w:rsidRDefault="00817AFD" w:rsidP="00817AFD">
            <w:pPr>
              <w:spacing w:after="0"/>
              <w:ind w:right="153"/>
              <w:rPr>
                <w:rFonts w:asciiTheme="minorHAnsi" w:hAnsiTheme="minorHAnsi" w:cstheme="minorHAnsi"/>
                <w:b/>
                <w:bCs/>
                <w:color w:val="000000" w:themeColor="text1"/>
                <w:sz w:val="18"/>
                <w:szCs w:val="18"/>
              </w:rPr>
            </w:pPr>
          </w:p>
        </w:tc>
        <w:tc>
          <w:tcPr>
            <w:tcW w:w="3157" w:type="dxa"/>
            <w:tcBorders>
              <w:top w:val="single" w:sz="4" w:space="0" w:color="000000"/>
              <w:left w:val="single" w:sz="4" w:space="0" w:color="000000"/>
              <w:bottom w:val="single" w:sz="4" w:space="0" w:color="000000"/>
              <w:right w:val="single" w:sz="4" w:space="0" w:color="000000"/>
            </w:tcBorders>
          </w:tcPr>
          <w:p w14:paraId="4B0AAC4C" w14:textId="6B38C448"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Sand writing: using glue and paint brushes to trace phase 2 and 3 and then sprinkle on the glitter to reveal the word.</w:t>
            </w: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  </w:t>
            </w:r>
          </w:p>
          <w:p w14:paraId="013586A8" w14:textId="000FA373"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Ideas words included </w:t>
            </w:r>
            <w:r w:rsid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on the school website on the reception class page.</w:t>
            </w:r>
          </w:p>
          <w:p w14:paraId="1FD0D980"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p>
          <w:p w14:paraId="17FF0A33" w14:textId="4B5F4585" w:rsidR="00817AFD" w:rsidRPr="00422EBF" w:rsidRDefault="00817AFD" w:rsidP="00817AFD">
            <w:pPr>
              <w:spacing w:after="0"/>
              <w:ind w:right="61"/>
              <w:rPr>
                <w:rFonts w:asciiTheme="minorHAnsi" w:hAnsiTheme="minorHAnsi" w:cstheme="minorHAnsi"/>
                <w:color w:val="000000" w:themeColor="text1"/>
                <w:sz w:val="18"/>
                <w:szCs w:val="18"/>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Extension: </w:t>
            </w: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 Can you think of a word for each of the phase 3 sounds you’ve learnt?</w:t>
            </w:r>
          </w:p>
        </w:tc>
        <w:tc>
          <w:tcPr>
            <w:tcW w:w="2524" w:type="dxa"/>
            <w:tcBorders>
              <w:top w:val="single" w:sz="4" w:space="0" w:color="000000"/>
              <w:left w:val="single" w:sz="4" w:space="0" w:color="000000"/>
              <w:bottom w:val="single" w:sz="4" w:space="0" w:color="000000"/>
              <w:right w:val="single" w:sz="4" w:space="0" w:color="000000"/>
            </w:tcBorders>
          </w:tcPr>
          <w:p w14:paraId="152E922D"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hAnsiTheme="minorHAnsi" w:cstheme="minorHAnsi"/>
                <w:color w:val="000000" w:themeColor="text1"/>
                <w:sz w:val="18"/>
                <w:szCs w:val="18"/>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Making relationships Self-confidence and managing feelings:</w:t>
            </w: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 </w:t>
            </w:r>
            <w:r w:rsidRPr="00422EBF">
              <w:rPr>
                <w:rFonts w:asciiTheme="minorHAnsi" w:hAnsiTheme="minorHAnsi" w:cstheme="minorHAnsi"/>
                <w:color w:val="000000" w:themeColor="text1"/>
                <w:sz w:val="18"/>
                <w:szCs w:val="18"/>
              </w:rPr>
              <w:t xml:space="preserve">Pirate ship rules – can you write a list of rules for you and your ship mates to follow to keep everyone happy. </w:t>
            </w:r>
          </w:p>
          <w:p w14:paraId="46293624" w14:textId="77777777" w:rsidR="00422EBF" w:rsidRPr="00422EBF" w:rsidRDefault="00422EBF" w:rsidP="00817AFD">
            <w:pPr>
              <w:pStyle w:val="Body"/>
              <w:tabs>
                <w:tab w:val="left" w:pos="1440"/>
                <w:tab w:val="left" w:pos="2880"/>
              </w:tabs>
              <w:suppressAutoHyphens/>
              <w:spacing w:after="0" w:line="240" w:lineRule="auto"/>
              <w:outlineLvl w:val="0"/>
              <w:rPr>
                <w:rFonts w:asciiTheme="minorHAnsi" w:hAnsiTheme="minorHAnsi" w:cstheme="minorHAnsi"/>
                <w:color w:val="000000" w:themeColor="text1"/>
                <w:sz w:val="18"/>
                <w:szCs w:val="18"/>
              </w:rPr>
            </w:pPr>
          </w:p>
          <w:p w14:paraId="6B14A5D0" w14:textId="71AD2151" w:rsidR="00422EBF" w:rsidRPr="00422EBF" w:rsidRDefault="00422EBF" w:rsidP="00817AFD">
            <w:pPr>
              <w:pStyle w:val="Body"/>
              <w:tabs>
                <w:tab w:val="left" w:pos="1440"/>
                <w:tab w:val="left" w:pos="2880"/>
              </w:tabs>
              <w:suppressAutoHyphens/>
              <w:spacing w:after="0" w:line="240" w:lineRule="auto"/>
              <w:outlineLvl w:val="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Understanding the World: If you haven’t already, ask a grown up to help you sign up for the Wildlife trusts 30 days wild challenge. They give you tasks to complete each day to help us get back to nature. We can’t wait to see you pictures of all of your wild activities. </w:t>
            </w:r>
          </w:p>
          <w:p w14:paraId="7D3BB9D8" w14:textId="77777777" w:rsidR="00422EBF" w:rsidRPr="00422EBF" w:rsidRDefault="00422EBF"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14:textOutline w14:w="12700" w14:cap="flat" w14:cmpd="sng" w14:algn="ctr">
                  <w14:noFill/>
                  <w14:prstDash w14:val="solid"/>
                  <w14:miter w14:lim="400000"/>
                </w14:textOutline>
              </w:rPr>
            </w:pPr>
          </w:p>
          <w:p w14:paraId="68534ECA" w14:textId="0859EF3D" w:rsidR="00422EBF" w:rsidRPr="00422EBF" w:rsidRDefault="00422EBF"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14:textOutline w14:w="12700" w14:cap="flat" w14:cmpd="sng" w14:algn="ctr">
                  <w14:noFill/>
                  <w14:prstDash w14:val="solid"/>
                  <w14:miter w14:lim="400000"/>
                </w14:textOutline>
              </w:rPr>
            </w:pPr>
          </w:p>
        </w:tc>
      </w:tr>
      <w:tr w:rsidR="00422EBF" w14:paraId="5F894578" w14:textId="77777777" w:rsidTr="00422EBF">
        <w:trPr>
          <w:trHeight w:val="3233"/>
        </w:trPr>
        <w:tc>
          <w:tcPr>
            <w:tcW w:w="1206" w:type="dxa"/>
            <w:tcBorders>
              <w:top w:val="single" w:sz="4" w:space="0" w:color="000000"/>
              <w:left w:val="single" w:sz="4" w:space="0" w:color="000000"/>
              <w:bottom w:val="single" w:sz="4" w:space="0" w:color="000000"/>
              <w:right w:val="single" w:sz="4" w:space="0" w:color="000000"/>
            </w:tcBorders>
          </w:tcPr>
          <w:p w14:paraId="00151251"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Tuesday </w:t>
            </w:r>
          </w:p>
        </w:tc>
        <w:tc>
          <w:tcPr>
            <w:tcW w:w="4702" w:type="dxa"/>
            <w:tcBorders>
              <w:top w:val="single" w:sz="4" w:space="0" w:color="000000"/>
              <w:left w:val="single" w:sz="4" w:space="0" w:color="000000"/>
              <w:bottom w:val="single" w:sz="4" w:space="0" w:color="000000"/>
              <w:right w:val="single" w:sz="4" w:space="0" w:color="000000"/>
            </w:tcBorders>
          </w:tcPr>
          <w:p w14:paraId="310D613D" w14:textId="1595B2D1" w:rsidR="00817AFD" w:rsidRPr="00422EBF" w:rsidRDefault="00817AFD" w:rsidP="00817AFD">
            <w:pPr>
              <w:spacing w:after="0"/>
              <w:ind w:right="42"/>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Use a picture from onceuponapicture.co.uk to inspire a story. What’s happening in the picture? What happened before? What will happen next? Do some writing about your favourite picture, try a sentence or even a whole story.  </w:t>
            </w:r>
          </w:p>
        </w:tc>
        <w:tc>
          <w:tcPr>
            <w:tcW w:w="4009" w:type="dxa"/>
            <w:tcBorders>
              <w:top w:val="single" w:sz="4" w:space="0" w:color="000000"/>
              <w:left w:val="single" w:sz="4" w:space="0" w:color="000000"/>
              <w:bottom w:val="single" w:sz="4" w:space="0" w:color="000000"/>
              <w:right w:val="single" w:sz="4" w:space="0" w:color="000000"/>
            </w:tcBorders>
          </w:tcPr>
          <w:p w14:paraId="500B7CBF"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Shape, space, measure:</w:t>
            </w:r>
          </w:p>
          <w:p w14:paraId="63BD8D77"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Making repeating patterns with pirate treasure. </w:t>
            </w:r>
          </w:p>
          <w:p w14:paraId="75868714" w14:textId="780ECF5D" w:rsidR="00817AFD" w:rsidRPr="00422EBF" w:rsidRDefault="00817AFD" w:rsidP="00817AFD">
            <w:pPr>
              <w:pStyle w:val="Body"/>
              <w:tabs>
                <w:tab w:val="left" w:pos="1440"/>
                <w:tab w:val="left" w:pos="2880"/>
              </w:tabs>
              <w:suppressAutoHyphens/>
              <w:spacing w:after="0" w:line="240" w:lineRule="auto"/>
              <w:outlineLvl w:val="0"/>
              <w:rPr>
                <w:rFonts w:asciiTheme="minorHAnsi" w:hAnsiTheme="minorHAnsi" w:cstheme="minorHAnsi"/>
                <w:color w:val="000000" w:themeColor="text1"/>
                <w:sz w:val="18"/>
                <w:szCs w:val="18"/>
              </w:rPr>
            </w:pPr>
            <w:r w:rsidRPr="00422EBF">
              <w:rPr>
                <w:rFonts w:asciiTheme="minorHAnsi" w:hAnsiTheme="minorHAnsi" w:cstheme="minorHAnsi"/>
                <w:b/>
                <w:color w:val="000000" w:themeColor="text1"/>
                <w:sz w:val="18"/>
                <w:szCs w:val="18"/>
              </w:rP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3964F396"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Tricky word hunt </w:t>
            </w:r>
            <w:proofErr w:type="spellStart"/>
            <w:r w:rsidRPr="00422EBF">
              <w:rPr>
                <w:rFonts w:asciiTheme="minorHAnsi" w:hAnsiTheme="minorHAnsi" w:cstheme="minorHAnsi"/>
                <w:color w:val="000000" w:themeColor="text1"/>
                <w:sz w:val="18"/>
                <w:szCs w:val="18"/>
              </w:rPr>
              <w:t>switcharoo</w:t>
            </w:r>
            <w:proofErr w:type="spellEnd"/>
            <w:r w:rsidRPr="00422EBF">
              <w:rPr>
                <w:rFonts w:asciiTheme="minorHAnsi" w:hAnsiTheme="minorHAnsi" w:cstheme="minorHAnsi"/>
                <w:color w:val="000000" w:themeColor="text1"/>
                <w:sz w:val="18"/>
                <w:szCs w:val="18"/>
              </w:rPr>
              <w:t>…</w:t>
            </w:r>
          </w:p>
          <w:p w14:paraId="4199D6E0"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Instead of your </w:t>
            </w:r>
            <w:proofErr w:type="spellStart"/>
            <w:r w:rsidRPr="00422EBF">
              <w:rPr>
                <w:rFonts w:asciiTheme="minorHAnsi" w:hAnsiTheme="minorHAnsi" w:cstheme="minorHAnsi"/>
                <w:color w:val="000000" w:themeColor="text1"/>
                <w:sz w:val="18"/>
                <w:szCs w:val="18"/>
              </w:rPr>
              <w:t>grown ups</w:t>
            </w:r>
            <w:proofErr w:type="spellEnd"/>
            <w:r w:rsidRPr="00422EBF">
              <w:rPr>
                <w:rFonts w:asciiTheme="minorHAnsi" w:hAnsiTheme="minorHAnsi" w:cstheme="minorHAnsi"/>
                <w:color w:val="000000" w:themeColor="text1"/>
                <w:sz w:val="18"/>
                <w:szCs w:val="18"/>
              </w:rPr>
              <w:t xml:space="preserve"> hiding words for you. Can you write down your tricky words and hide them around the house or garden for your adults or siblings to find? </w:t>
            </w:r>
          </w:p>
          <w:p w14:paraId="44F90659" w14:textId="1F2AA21C" w:rsidR="00817AFD" w:rsidRPr="00422EBF" w:rsidRDefault="00817AFD" w:rsidP="00817AFD">
            <w:pPr>
              <w:spacing w:after="0"/>
              <w:rPr>
                <w:rFonts w:asciiTheme="minorHAnsi" w:hAnsiTheme="minorHAnsi" w:cstheme="minorHAnsi"/>
                <w:color w:val="000000" w:themeColor="text1"/>
                <w:sz w:val="18"/>
                <w:szCs w:val="18"/>
              </w:rPr>
            </w:pPr>
          </w:p>
        </w:tc>
        <w:tc>
          <w:tcPr>
            <w:tcW w:w="2524" w:type="dxa"/>
            <w:tcBorders>
              <w:top w:val="single" w:sz="4" w:space="0" w:color="000000"/>
              <w:left w:val="single" w:sz="4" w:space="0" w:color="000000"/>
              <w:bottom w:val="single" w:sz="4" w:space="0" w:color="000000"/>
              <w:right w:val="single" w:sz="4" w:space="0" w:color="000000"/>
            </w:tcBorders>
          </w:tcPr>
          <w:p w14:paraId="667A0970" w14:textId="4E45A4C2"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Exploring media and materials: Pirate ship making using </w:t>
            </w:r>
            <w:r w:rsidR="00422EBF"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and junk material or old cardboard boxes you can find. </w:t>
            </w:r>
          </w:p>
          <w:p w14:paraId="2332663F" w14:textId="60CE8BC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b/>
                <w:color w:val="000000" w:themeColor="text1"/>
                <w:sz w:val="18"/>
                <w:szCs w:val="18"/>
              </w:rPr>
              <w:t xml:space="preserve"> </w:t>
            </w:r>
          </w:p>
        </w:tc>
      </w:tr>
      <w:tr w:rsidR="00422EBF" w14:paraId="27EE71BF" w14:textId="77777777" w:rsidTr="00422EBF">
        <w:trPr>
          <w:trHeight w:val="2429"/>
        </w:trPr>
        <w:tc>
          <w:tcPr>
            <w:tcW w:w="1206" w:type="dxa"/>
            <w:tcBorders>
              <w:top w:val="single" w:sz="4" w:space="0" w:color="000000"/>
              <w:left w:val="single" w:sz="4" w:space="0" w:color="000000"/>
              <w:bottom w:val="single" w:sz="4" w:space="0" w:color="000000"/>
              <w:right w:val="single" w:sz="4" w:space="0" w:color="000000"/>
            </w:tcBorders>
          </w:tcPr>
          <w:p w14:paraId="303AF5FB" w14:textId="77777777" w:rsidR="00817AFD" w:rsidRPr="00422EBF" w:rsidRDefault="00817AFD" w:rsidP="00817AFD">
            <w:pPr>
              <w:spacing w:after="0"/>
              <w:jc w:val="both"/>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lastRenderedPageBreak/>
              <w:t xml:space="preserve">Wednesday </w:t>
            </w:r>
          </w:p>
        </w:tc>
        <w:tc>
          <w:tcPr>
            <w:tcW w:w="4702" w:type="dxa"/>
            <w:tcBorders>
              <w:top w:val="single" w:sz="4" w:space="0" w:color="000000"/>
              <w:left w:val="single" w:sz="4" w:space="0" w:color="000000"/>
              <w:bottom w:val="single" w:sz="4" w:space="0" w:color="000000"/>
              <w:right w:val="single" w:sz="4" w:space="0" w:color="000000"/>
            </w:tcBorders>
          </w:tcPr>
          <w:p w14:paraId="60FB7732"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Writing activity. </w:t>
            </w:r>
          </w:p>
          <w:p w14:paraId="2A18B147" w14:textId="2DE37E65" w:rsidR="00817AFD" w:rsidRPr="00422EBF" w:rsidRDefault="00422EBF" w:rsidP="00817AFD">
            <w:pPr>
              <w:spacing w:after="0"/>
              <w:ind w:right="58"/>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Find out 3 facts about a creature that lives under the sea. Write these on a poster with your name on and Mrs </w:t>
            </w:r>
            <w:proofErr w:type="spellStart"/>
            <w:r w:rsidRPr="00422EBF">
              <w:rPr>
                <w:rFonts w:asciiTheme="minorHAnsi" w:hAnsiTheme="minorHAnsi" w:cstheme="minorHAnsi"/>
                <w:color w:val="000000" w:themeColor="text1"/>
                <w:sz w:val="18"/>
                <w:szCs w:val="18"/>
              </w:rPr>
              <w:t>Chiumento</w:t>
            </w:r>
            <w:proofErr w:type="spellEnd"/>
            <w:r w:rsidRPr="00422EBF">
              <w:rPr>
                <w:rFonts w:asciiTheme="minorHAnsi" w:hAnsiTheme="minorHAnsi" w:cstheme="minorHAnsi"/>
                <w:color w:val="000000" w:themeColor="text1"/>
                <w:sz w:val="18"/>
                <w:szCs w:val="18"/>
              </w:rPr>
              <w:t xml:space="preserve"> will share these with the rest of the class at the end of the week. </w:t>
            </w:r>
            <w:r w:rsidR="00817AFD" w:rsidRPr="00422EBF">
              <w:rPr>
                <w:rFonts w:asciiTheme="minorHAnsi" w:hAnsiTheme="minorHAnsi" w:cstheme="minorHAnsi"/>
                <w:color w:val="000000" w:themeColor="text1"/>
                <w:sz w:val="18"/>
                <w:szCs w:val="18"/>
              </w:rPr>
              <w:t xml:space="preserve">  </w:t>
            </w:r>
          </w:p>
        </w:tc>
        <w:tc>
          <w:tcPr>
            <w:tcW w:w="4009" w:type="dxa"/>
            <w:tcBorders>
              <w:top w:val="single" w:sz="4" w:space="0" w:color="000000"/>
              <w:left w:val="single" w:sz="4" w:space="0" w:color="000000"/>
              <w:bottom w:val="single" w:sz="4" w:space="0" w:color="000000"/>
              <w:right w:val="single" w:sz="4" w:space="0" w:color="000000"/>
            </w:tcBorders>
          </w:tcPr>
          <w:p w14:paraId="5442D844" w14:textId="236F919B"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r w:rsidRPr="00422EBF">
              <w:rPr>
                <w:rFonts w:asciiTheme="minorHAnsi" w:hAnsiTheme="minorHAnsi" w:cstheme="minorHAnsi"/>
                <w:color w:val="000000" w:themeColor="text1"/>
                <w:sz w:val="18"/>
                <w:szCs w:val="18"/>
              </w:rPr>
              <w:t xml:space="preserve">Grab 10 objects from around your house. This can be anything, they don’t have to match but </w:t>
            </w:r>
            <w:proofErr w:type="gramStart"/>
            <w:r w:rsidRPr="00422EBF">
              <w:rPr>
                <w:rFonts w:asciiTheme="minorHAnsi" w:hAnsiTheme="minorHAnsi" w:cstheme="minorHAnsi"/>
                <w:color w:val="000000" w:themeColor="text1"/>
                <w:sz w:val="18"/>
                <w:szCs w:val="18"/>
              </w:rPr>
              <w:t>ideally</w:t>
            </w:r>
            <w:proofErr w:type="gramEnd"/>
            <w:r w:rsidRPr="00422EBF">
              <w:rPr>
                <w:rFonts w:asciiTheme="minorHAnsi" w:hAnsiTheme="minorHAnsi" w:cstheme="minorHAnsi"/>
                <w:color w:val="000000" w:themeColor="text1"/>
                <w:sz w:val="18"/>
                <w:szCs w:val="18"/>
              </w:rPr>
              <w:t xml:space="preserve"> they should fit in your hand. This game is best played with a grown up to make sure you are getting it correct. Each person grabs some of the 10 items and the other person grabs the rest. Next, open your hands and count how much is in each. Then compare who has the most. A number line might help your child so they can see the order the numbers should be in. Try and encourage your child to have a go at writing each number down as well, remembering to reinforce correct number formation. There is a number formation number line at the bottom of this page to help. Keep playing this game until your child is confident with recognising which numbers are bigger and smaller. Challenge If your child gets really good at this, try increasing the </w:t>
            </w:r>
            <w:proofErr w:type="gramStart"/>
            <w:r w:rsidRPr="00422EBF">
              <w:rPr>
                <w:rFonts w:asciiTheme="minorHAnsi" w:hAnsiTheme="minorHAnsi" w:cstheme="minorHAnsi"/>
                <w:color w:val="000000" w:themeColor="text1"/>
                <w:sz w:val="18"/>
                <w:szCs w:val="18"/>
              </w:rPr>
              <w:t>amount</w:t>
            </w:r>
            <w:proofErr w:type="gramEnd"/>
            <w:r w:rsidRPr="00422EBF">
              <w:rPr>
                <w:rFonts w:asciiTheme="minorHAnsi" w:hAnsiTheme="minorHAnsi" w:cstheme="minorHAnsi"/>
                <w:color w:val="000000" w:themeColor="text1"/>
                <w:sz w:val="18"/>
                <w:szCs w:val="18"/>
              </w:rPr>
              <w:t xml:space="preserve"> of objects you compare.</w:t>
            </w:r>
          </w:p>
          <w:p w14:paraId="4185D17D" w14:textId="155A7BCF" w:rsidR="00817AFD" w:rsidRPr="00422EBF" w:rsidRDefault="00817AFD" w:rsidP="00817AFD">
            <w:pPr>
              <w:spacing w:after="0"/>
              <w:ind w:right="59"/>
              <w:rPr>
                <w:rFonts w:asciiTheme="minorHAnsi" w:hAnsiTheme="minorHAnsi" w:cstheme="minorHAnsi"/>
                <w:color w:val="000000" w:themeColor="text1"/>
                <w:sz w:val="18"/>
                <w:szCs w:val="18"/>
              </w:rPr>
            </w:pPr>
          </w:p>
        </w:tc>
        <w:tc>
          <w:tcPr>
            <w:tcW w:w="3157" w:type="dxa"/>
            <w:tcBorders>
              <w:top w:val="single" w:sz="4" w:space="0" w:color="000000"/>
              <w:left w:val="single" w:sz="4" w:space="0" w:color="000000"/>
              <w:bottom w:val="single" w:sz="4" w:space="0" w:color="000000"/>
              <w:right w:val="single" w:sz="4" w:space="0" w:color="000000"/>
            </w:tcBorders>
          </w:tcPr>
          <w:p w14:paraId="175CD143" w14:textId="77777777" w:rsidR="00817AFD" w:rsidRPr="00422EBF" w:rsidRDefault="00817AFD" w:rsidP="00817AFD">
            <w:pPr>
              <w:spacing w:after="0"/>
              <w:ind w:right="58"/>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Create a phoneme hopscotch. </w:t>
            </w:r>
          </w:p>
          <w:p w14:paraId="3EDFAB18" w14:textId="77777777" w:rsidR="00817AFD" w:rsidRPr="00422EBF" w:rsidRDefault="00817AFD" w:rsidP="00817AFD">
            <w:pPr>
              <w:spacing w:after="0"/>
              <w:ind w:right="58"/>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Instead of numbers include some of the phonemes you have been learning. </w:t>
            </w:r>
          </w:p>
          <w:p w14:paraId="45C2748A" w14:textId="11BF5516" w:rsidR="00817AFD" w:rsidRPr="00422EBF" w:rsidRDefault="00817AFD" w:rsidP="00817AFD">
            <w:pPr>
              <w:spacing w:after="0"/>
              <w:ind w:right="58"/>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As an extra challenge try to think of a word which contains each phoneme when you land on it. </w:t>
            </w:r>
          </w:p>
        </w:tc>
        <w:tc>
          <w:tcPr>
            <w:tcW w:w="2524" w:type="dxa"/>
            <w:tcBorders>
              <w:top w:val="single" w:sz="4" w:space="0" w:color="000000"/>
              <w:left w:val="single" w:sz="4" w:space="0" w:color="000000"/>
              <w:bottom w:val="single" w:sz="4" w:space="0" w:color="000000"/>
              <w:right w:val="single" w:sz="4" w:space="0" w:color="000000"/>
            </w:tcBorders>
          </w:tcPr>
          <w:p w14:paraId="4A8E9C1D"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People and communities:</w:t>
            </w:r>
          </w:p>
          <w:p w14:paraId="5C07D395" w14:textId="77777777" w:rsidR="00817AFD" w:rsidRPr="00422EBF" w:rsidRDefault="00817AFD" w:rsidP="00817AFD">
            <w:pPr>
              <w:pStyle w:val="Body"/>
              <w:tabs>
                <w:tab w:val="left" w:pos="1440"/>
                <w:tab w:val="left" w:pos="2880"/>
              </w:tabs>
              <w:suppressAutoHyphens/>
              <w:spacing w:after="0" w:line="240" w:lineRule="auto"/>
              <w:outlineLvl w:val="0"/>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pPr>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Plan a pirate party! The pirates are going to have a party, what </w:t>
            </w:r>
            <w:proofErr w:type="spellStart"/>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piratey</w:t>
            </w:r>
            <w:proofErr w:type="spellEnd"/>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 things could they do at the party? What do you like to do at a party? Can you make a party poster, invitations or can you invent some pirate party </w:t>
            </w:r>
            <w:proofErr w:type="gramStart"/>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games.</w:t>
            </w:r>
            <w:proofErr w:type="gramEnd"/>
            <w:r w:rsidRPr="00422EBF">
              <w:rPr>
                <w:rFonts w:asciiTheme="minorHAnsi" w:eastAsia="Letterjoin-Air Plus 40" w:hAnsiTheme="minorHAnsi" w:cstheme="minorHAnsi"/>
                <w:color w:val="000000" w:themeColor="text1"/>
                <w:sz w:val="18"/>
                <w:szCs w:val="18"/>
                <w:lang w:val="en-US"/>
                <w14:textOutline w14:w="12700" w14:cap="flat" w14:cmpd="sng" w14:algn="ctr">
                  <w14:noFill/>
                  <w14:prstDash w14:val="solid"/>
                  <w14:miter w14:lim="400000"/>
                </w14:textOutline>
              </w:rPr>
              <w:t xml:space="preserve"> </w:t>
            </w:r>
          </w:p>
          <w:p w14:paraId="3EA31C8D" w14:textId="77777777" w:rsidR="00817AFD" w:rsidRPr="00422EBF" w:rsidRDefault="00817AFD" w:rsidP="00817AFD">
            <w:pPr>
              <w:spacing w:after="0" w:line="239" w:lineRule="auto"/>
              <w:ind w:right="75"/>
              <w:rPr>
                <w:rFonts w:asciiTheme="minorHAnsi" w:hAnsiTheme="minorHAnsi" w:cstheme="minorHAnsi"/>
                <w:color w:val="000000" w:themeColor="text1"/>
                <w:sz w:val="18"/>
                <w:szCs w:val="18"/>
              </w:rPr>
            </w:pPr>
          </w:p>
          <w:p w14:paraId="4F205F22" w14:textId="6ED5414F"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p>
        </w:tc>
      </w:tr>
      <w:tr w:rsidR="00422EBF" w14:paraId="56A0BAB5" w14:textId="77777777" w:rsidTr="00422EBF">
        <w:trPr>
          <w:trHeight w:val="2915"/>
        </w:trPr>
        <w:tc>
          <w:tcPr>
            <w:tcW w:w="1206" w:type="dxa"/>
            <w:tcBorders>
              <w:top w:val="single" w:sz="4" w:space="0" w:color="000000"/>
              <w:left w:val="single" w:sz="4" w:space="0" w:color="000000"/>
              <w:bottom w:val="single" w:sz="4" w:space="0" w:color="000000"/>
              <w:right w:val="single" w:sz="4" w:space="0" w:color="000000"/>
            </w:tcBorders>
          </w:tcPr>
          <w:p w14:paraId="005C3D00"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Thursday </w:t>
            </w:r>
          </w:p>
        </w:tc>
        <w:tc>
          <w:tcPr>
            <w:tcW w:w="4702" w:type="dxa"/>
            <w:tcBorders>
              <w:top w:val="single" w:sz="4" w:space="0" w:color="000000"/>
              <w:left w:val="single" w:sz="4" w:space="0" w:color="000000"/>
              <w:bottom w:val="single" w:sz="4" w:space="0" w:color="000000"/>
              <w:right w:val="single" w:sz="4" w:space="0" w:color="000000"/>
            </w:tcBorders>
          </w:tcPr>
          <w:p w14:paraId="220ED83C" w14:textId="77777777" w:rsidR="00422EBF" w:rsidRPr="00422EBF" w:rsidRDefault="00422EBF" w:rsidP="00817AFD">
            <w:pPr>
              <w:spacing w:after="0"/>
              <w:ind w:right="26"/>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Create a pirate postcard! </w:t>
            </w:r>
          </w:p>
          <w:p w14:paraId="06CE238D" w14:textId="77777777" w:rsidR="00422EBF" w:rsidRPr="00422EBF" w:rsidRDefault="00422EBF" w:rsidP="00817AFD">
            <w:pPr>
              <w:spacing w:after="0"/>
              <w:ind w:right="26"/>
              <w:rPr>
                <w:rFonts w:asciiTheme="minorHAnsi" w:hAnsiTheme="minorHAnsi" w:cstheme="minorHAnsi"/>
                <w:color w:val="000000" w:themeColor="text1"/>
                <w:sz w:val="18"/>
                <w:szCs w:val="18"/>
              </w:rPr>
            </w:pPr>
          </w:p>
          <w:p w14:paraId="36F3B849" w14:textId="3EDCCEFD" w:rsidR="00817AFD" w:rsidRPr="00422EBF" w:rsidRDefault="00422EBF" w:rsidP="00817AFD">
            <w:pPr>
              <w:spacing w:after="0"/>
              <w:ind w:right="26"/>
              <w:rPr>
                <w:rFonts w:asciiTheme="minorHAnsi" w:hAnsiTheme="minorHAnsi" w:cstheme="minorHAnsi"/>
                <w:color w:val="000000" w:themeColor="text1"/>
                <w:sz w:val="18"/>
                <w:szCs w:val="18"/>
              </w:rPr>
            </w:pPr>
            <w:proofErr w:type="spellStart"/>
            <w:r w:rsidRPr="00422EBF">
              <w:rPr>
                <w:rFonts w:asciiTheme="minorHAnsi" w:hAnsiTheme="minorHAnsi" w:cstheme="minorHAnsi"/>
                <w:color w:val="000000" w:themeColor="text1"/>
                <w:sz w:val="18"/>
                <w:szCs w:val="18"/>
              </w:rPr>
              <w:t>Arrrrgggghhhh</w:t>
            </w:r>
            <w:proofErr w:type="spellEnd"/>
            <w:r w:rsidRPr="00422EBF">
              <w:rPr>
                <w:rFonts w:asciiTheme="minorHAnsi" w:hAnsiTheme="minorHAnsi" w:cstheme="minorHAnsi"/>
                <w:color w:val="000000" w:themeColor="text1"/>
                <w:sz w:val="18"/>
                <w:szCs w:val="18"/>
              </w:rPr>
              <w:t xml:space="preserve"> my hearties!!! Sometimes when you are stuck on a pirate ship chasing treasure a long way from home you can get very homesick. Write a pirate postcard home telling people all about your sea adventures. </w:t>
            </w:r>
            <w:r w:rsidR="00817AFD" w:rsidRPr="00422EBF">
              <w:rPr>
                <w:rFonts w:asciiTheme="minorHAnsi" w:hAnsiTheme="minorHAnsi" w:cstheme="minorHAnsi"/>
                <w:color w:val="000000" w:themeColor="text1"/>
                <w:sz w:val="18"/>
                <w:szCs w:val="18"/>
              </w:rPr>
              <w:t xml:space="preserve"> </w:t>
            </w:r>
          </w:p>
        </w:tc>
        <w:tc>
          <w:tcPr>
            <w:tcW w:w="4009" w:type="dxa"/>
            <w:tcBorders>
              <w:top w:val="single" w:sz="4" w:space="0" w:color="000000"/>
              <w:left w:val="single" w:sz="4" w:space="0" w:color="000000"/>
              <w:bottom w:val="single" w:sz="4" w:space="0" w:color="000000"/>
              <w:right w:val="single" w:sz="4" w:space="0" w:color="000000"/>
            </w:tcBorders>
          </w:tcPr>
          <w:p w14:paraId="2DA83C67" w14:textId="77777777" w:rsidR="00817AFD"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Use  this link on the oxford owl site to practice number formation.</w:t>
            </w:r>
          </w:p>
          <w:p w14:paraId="5D5A8FF7" w14:textId="77777777"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hyperlink r:id="rId6" w:history="1">
              <w:r w:rsidRPr="00422EBF">
                <w:rPr>
                  <w:rStyle w:val="Hyperlink"/>
                  <w:rFonts w:asciiTheme="minorHAnsi" w:hAnsiTheme="minorHAnsi" w:cstheme="minorHAnsi"/>
                  <w:color w:val="000000" w:themeColor="text1"/>
                  <w:sz w:val="18"/>
                  <w:szCs w:val="18"/>
                </w:rPr>
                <w:t>https://www.oxfordowl.co.uk/for-home/maths/maths-skills-ages-4-5/</w:t>
              </w:r>
            </w:hyperlink>
          </w:p>
          <w:p w14:paraId="56CBF6A5" w14:textId="7651DD3B" w:rsidR="00422EBF"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51FD84F7" w14:textId="1B556C36"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Can you match the tricky word to the sentences? Sheet  included on class website page.</w:t>
            </w:r>
          </w:p>
        </w:tc>
        <w:tc>
          <w:tcPr>
            <w:tcW w:w="2524" w:type="dxa"/>
            <w:tcBorders>
              <w:top w:val="single" w:sz="4" w:space="0" w:color="000000"/>
              <w:left w:val="single" w:sz="4" w:space="0" w:color="000000"/>
              <w:bottom w:val="single" w:sz="4" w:space="0" w:color="000000"/>
              <w:right w:val="single" w:sz="4" w:space="0" w:color="000000"/>
            </w:tcBorders>
          </w:tcPr>
          <w:p w14:paraId="5944DA09" w14:textId="77777777" w:rsidR="00422EBF"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Art and design. </w:t>
            </w:r>
          </w:p>
          <w:p w14:paraId="7A20C7DF" w14:textId="6EDBC7B9" w:rsidR="00817AFD"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Imagine you find a magic shell at the bottom of the ocean. It grants wishes. Can you draw a picture of your wish? What would it be? </w:t>
            </w:r>
            <w:r w:rsidR="00817AFD" w:rsidRPr="00422EBF">
              <w:rPr>
                <w:rFonts w:asciiTheme="minorHAnsi" w:hAnsiTheme="minorHAnsi" w:cstheme="minorHAnsi"/>
                <w:color w:val="000000" w:themeColor="text1"/>
                <w:sz w:val="18"/>
                <w:szCs w:val="18"/>
              </w:rPr>
              <w:t xml:space="preserve"> </w:t>
            </w:r>
          </w:p>
        </w:tc>
      </w:tr>
      <w:tr w:rsidR="00422EBF" w14:paraId="3336AF2C" w14:textId="77777777" w:rsidTr="00422EBF">
        <w:trPr>
          <w:trHeight w:val="4846"/>
        </w:trPr>
        <w:tc>
          <w:tcPr>
            <w:tcW w:w="1206" w:type="dxa"/>
            <w:tcBorders>
              <w:top w:val="single" w:sz="4" w:space="0" w:color="000000"/>
              <w:left w:val="single" w:sz="4" w:space="0" w:color="000000"/>
              <w:bottom w:val="single" w:sz="4" w:space="0" w:color="000000"/>
              <w:right w:val="single" w:sz="4" w:space="0" w:color="000000"/>
            </w:tcBorders>
          </w:tcPr>
          <w:p w14:paraId="6F27A5F7" w14:textId="77777777"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lastRenderedPageBreak/>
              <w:t xml:space="preserve">Friday </w:t>
            </w:r>
          </w:p>
        </w:tc>
        <w:tc>
          <w:tcPr>
            <w:tcW w:w="4702" w:type="dxa"/>
            <w:tcBorders>
              <w:top w:val="single" w:sz="4" w:space="0" w:color="000000"/>
              <w:left w:val="single" w:sz="4" w:space="0" w:color="000000"/>
              <w:bottom w:val="single" w:sz="4" w:space="0" w:color="000000"/>
              <w:right w:val="single" w:sz="4" w:space="0" w:color="000000"/>
            </w:tcBorders>
          </w:tcPr>
          <w:p w14:paraId="0D29F8E2" w14:textId="04484174"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r w:rsidR="00422EBF" w:rsidRPr="00422EBF">
              <w:rPr>
                <w:rFonts w:asciiTheme="minorHAnsi" w:hAnsiTheme="minorHAnsi" w:cstheme="minorHAnsi"/>
                <w:color w:val="000000" w:themeColor="text1"/>
                <w:sz w:val="18"/>
                <w:szCs w:val="18"/>
              </w:rPr>
              <w:t xml:space="preserve">Can you draw some pirate underpants and write a sentence describing </w:t>
            </w:r>
            <w:proofErr w:type="gramStart"/>
            <w:r w:rsidR="00422EBF" w:rsidRPr="00422EBF">
              <w:rPr>
                <w:rFonts w:asciiTheme="minorHAnsi" w:hAnsiTheme="minorHAnsi" w:cstheme="minorHAnsi"/>
                <w:color w:val="000000" w:themeColor="text1"/>
                <w:sz w:val="18"/>
                <w:szCs w:val="18"/>
              </w:rPr>
              <w:t>them.</w:t>
            </w:r>
            <w:proofErr w:type="gramEnd"/>
            <w:r w:rsidR="00422EBF" w:rsidRPr="00422EBF">
              <w:rPr>
                <w:rFonts w:asciiTheme="minorHAnsi" w:hAnsiTheme="minorHAnsi" w:cstheme="minorHAnsi"/>
                <w:color w:val="000000" w:themeColor="text1"/>
                <w:sz w:val="18"/>
                <w:szCs w:val="18"/>
              </w:rPr>
              <w:t xml:space="preserve"> Are they frilly? Pink? Polka dotty? </w:t>
            </w:r>
          </w:p>
        </w:tc>
        <w:tc>
          <w:tcPr>
            <w:tcW w:w="4009" w:type="dxa"/>
            <w:tcBorders>
              <w:top w:val="single" w:sz="4" w:space="0" w:color="000000"/>
              <w:left w:val="single" w:sz="4" w:space="0" w:color="000000"/>
              <w:bottom w:val="single" w:sz="4" w:space="0" w:color="000000"/>
              <w:right w:val="single" w:sz="4" w:space="0" w:color="000000"/>
            </w:tcBorders>
          </w:tcPr>
          <w:p w14:paraId="6A7AD44D" w14:textId="77777777" w:rsidR="00422EBF"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Can you practice dividing by two? </w:t>
            </w:r>
          </w:p>
          <w:p w14:paraId="323B4CB8" w14:textId="77777777" w:rsidR="00422EBF" w:rsidRPr="00422EBF" w:rsidRDefault="00422EBF"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Find a. set of objects and see if you can share them equally into two piles. Do all numbers share equally? </w:t>
            </w:r>
          </w:p>
          <w:p w14:paraId="63D3DB64" w14:textId="77777777" w:rsidR="00422EBF" w:rsidRPr="00422EBF" w:rsidRDefault="00422EBF" w:rsidP="00817AFD">
            <w:pPr>
              <w:spacing w:after="0"/>
              <w:rPr>
                <w:rFonts w:asciiTheme="minorHAnsi" w:hAnsiTheme="minorHAnsi" w:cstheme="minorHAnsi"/>
                <w:color w:val="000000" w:themeColor="text1"/>
                <w:sz w:val="18"/>
                <w:szCs w:val="18"/>
              </w:rPr>
            </w:pPr>
          </w:p>
          <w:p w14:paraId="6D197C40" w14:textId="77777777" w:rsidR="00422EBF" w:rsidRPr="00422EBF" w:rsidRDefault="00422EBF" w:rsidP="00422EBF">
            <w:pPr>
              <w:spacing w:after="0" w:line="240" w:lineRule="auto"/>
              <w:rPr>
                <w:rFonts w:asciiTheme="minorHAnsi" w:eastAsia="Times New Roman" w:hAnsiTheme="minorHAnsi" w:cstheme="minorHAnsi"/>
                <w:color w:val="000000" w:themeColor="text1"/>
                <w:sz w:val="18"/>
                <w:szCs w:val="18"/>
                <w:lang w:bidi="ar-SA"/>
              </w:rPr>
            </w:pPr>
            <w:r w:rsidRPr="00422EBF">
              <w:rPr>
                <w:rFonts w:asciiTheme="minorHAnsi" w:hAnsiTheme="minorHAnsi" w:cstheme="minorHAnsi"/>
                <w:color w:val="000000" w:themeColor="text1"/>
                <w:sz w:val="18"/>
                <w:szCs w:val="18"/>
              </w:rPr>
              <w:t xml:space="preserve">Try this game on the oxford owl website </w:t>
            </w:r>
            <w:hyperlink r:id="rId7" w:history="1">
              <w:r w:rsidRPr="00422EBF">
                <w:rPr>
                  <w:rStyle w:val="Hyperlink"/>
                  <w:rFonts w:asciiTheme="minorHAnsi" w:hAnsiTheme="minorHAnsi" w:cstheme="minorHAnsi"/>
                  <w:color w:val="000000" w:themeColor="text1"/>
                  <w:sz w:val="18"/>
                  <w:szCs w:val="18"/>
                </w:rPr>
                <w:t>https://www.oxfordowl.co.uk/api/interactives/24447.html</w:t>
              </w:r>
            </w:hyperlink>
          </w:p>
          <w:p w14:paraId="4ABE7CA4" w14:textId="77777777" w:rsidR="00422EBF" w:rsidRPr="00422EBF" w:rsidRDefault="00422EBF" w:rsidP="00817AFD">
            <w:pPr>
              <w:spacing w:after="0"/>
              <w:rPr>
                <w:rFonts w:asciiTheme="minorHAnsi" w:hAnsiTheme="minorHAnsi" w:cstheme="minorHAnsi"/>
                <w:color w:val="000000" w:themeColor="text1"/>
                <w:sz w:val="18"/>
                <w:szCs w:val="18"/>
              </w:rPr>
            </w:pPr>
          </w:p>
          <w:p w14:paraId="17DD0F33" w14:textId="05C0A675"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7F1D3173" w14:textId="77777777" w:rsidR="00817AFD" w:rsidRPr="00422EBF" w:rsidRDefault="00817AFD" w:rsidP="00817AFD">
            <w:pPr>
              <w:spacing w:after="0"/>
              <w:ind w:right="25"/>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Phoneme ball pass.  </w:t>
            </w:r>
          </w:p>
          <w:p w14:paraId="58C3DC7D" w14:textId="77777777" w:rsidR="00817AFD" w:rsidRPr="00422EBF" w:rsidRDefault="00817AFD" w:rsidP="00817AFD">
            <w:pPr>
              <w:spacing w:after="0"/>
              <w:ind w:right="25"/>
              <w:rPr>
                <w:rFonts w:asciiTheme="minorHAnsi" w:hAnsiTheme="minorHAnsi" w:cstheme="minorHAnsi"/>
                <w:color w:val="000000" w:themeColor="text1"/>
                <w:sz w:val="18"/>
                <w:szCs w:val="18"/>
              </w:rPr>
            </w:pPr>
          </w:p>
          <w:p w14:paraId="2DD8E4EE" w14:textId="77777777" w:rsidR="00817AFD" w:rsidRPr="00422EBF" w:rsidRDefault="00817AFD" w:rsidP="00817AFD">
            <w:pPr>
              <w:spacing w:after="0"/>
              <w:ind w:right="25"/>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Adult to roll, throw or kick the ball whilst saying a phoneme. Child to return the ball and come up with a word that used the phoneme and sound it out. </w:t>
            </w:r>
          </w:p>
          <w:p w14:paraId="169CD39F" w14:textId="4C5E08C5" w:rsidR="00817AFD" w:rsidRPr="00422EBF" w:rsidRDefault="00817AFD" w:rsidP="00817AFD">
            <w:pPr>
              <w:spacing w:after="0"/>
              <w:ind w:right="25"/>
              <w:rPr>
                <w:rFonts w:asciiTheme="minorHAnsi" w:hAnsiTheme="minorHAnsi" w:cstheme="minorHAnsi"/>
                <w:color w:val="000000" w:themeColor="text1"/>
                <w:sz w:val="18"/>
                <w:szCs w:val="18"/>
              </w:rPr>
            </w:pPr>
          </w:p>
        </w:tc>
        <w:tc>
          <w:tcPr>
            <w:tcW w:w="2524" w:type="dxa"/>
            <w:tcBorders>
              <w:top w:val="single" w:sz="4" w:space="0" w:color="000000"/>
              <w:left w:val="single" w:sz="4" w:space="0" w:color="000000"/>
              <w:bottom w:val="single" w:sz="4" w:space="0" w:color="000000"/>
              <w:right w:val="single" w:sz="4" w:space="0" w:color="000000"/>
            </w:tcBorders>
          </w:tcPr>
          <w:p w14:paraId="1EE430F3" w14:textId="71909A03" w:rsidR="00817AFD" w:rsidRPr="00422EBF" w:rsidRDefault="00817AFD" w:rsidP="00817AFD">
            <w:pPr>
              <w:spacing w:after="0"/>
              <w:rPr>
                <w:rFonts w:asciiTheme="minorHAnsi" w:hAnsiTheme="minorHAnsi" w:cstheme="minorHAnsi"/>
                <w:color w:val="000000" w:themeColor="text1"/>
                <w:sz w:val="18"/>
                <w:szCs w:val="18"/>
              </w:rPr>
            </w:pPr>
            <w:r w:rsidRPr="00422EBF">
              <w:rPr>
                <w:rFonts w:asciiTheme="minorHAnsi" w:hAnsiTheme="minorHAnsi" w:cstheme="minorHAnsi"/>
                <w:color w:val="000000" w:themeColor="text1"/>
                <w:sz w:val="18"/>
                <w:szCs w:val="18"/>
              </w:rPr>
              <w:t xml:space="preserve"> </w:t>
            </w:r>
            <w:r w:rsidR="00422EBF" w:rsidRPr="00422EBF">
              <w:rPr>
                <w:rFonts w:asciiTheme="minorHAnsi" w:hAnsiTheme="minorHAnsi" w:cstheme="minorHAnsi"/>
                <w:color w:val="000000" w:themeColor="text1"/>
                <w:sz w:val="18"/>
                <w:szCs w:val="18"/>
              </w:rPr>
              <w:t xml:space="preserve">Under the sea movement challenge. Can you think of different sea creatures and try moving around a space like they </w:t>
            </w:r>
            <w:proofErr w:type="gramStart"/>
            <w:r w:rsidR="00422EBF" w:rsidRPr="00422EBF">
              <w:rPr>
                <w:rFonts w:asciiTheme="minorHAnsi" w:hAnsiTheme="minorHAnsi" w:cstheme="minorHAnsi"/>
                <w:color w:val="000000" w:themeColor="text1"/>
                <w:sz w:val="18"/>
                <w:szCs w:val="18"/>
              </w:rPr>
              <w:t>would.</w:t>
            </w:r>
            <w:proofErr w:type="gramEnd"/>
            <w:r w:rsidR="00422EBF" w:rsidRPr="00422EBF">
              <w:rPr>
                <w:rFonts w:asciiTheme="minorHAnsi" w:hAnsiTheme="minorHAnsi" w:cstheme="minorHAnsi"/>
                <w:color w:val="000000" w:themeColor="text1"/>
                <w:sz w:val="18"/>
                <w:szCs w:val="18"/>
              </w:rPr>
              <w:t xml:space="preserve"> Try to get your grown-ups to play along. They’d look great moving like a jellyfish across the living room. </w:t>
            </w:r>
          </w:p>
        </w:tc>
      </w:tr>
      <w:tr w:rsidR="00422EBF" w14:paraId="2195F08A" w14:textId="77777777" w:rsidTr="00422EBF">
        <w:trPr>
          <w:trHeight w:val="713"/>
        </w:trPr>
        <w:tc>
          <w:tcPr>
            <w:tcW w:w="15598" w:type="dxa"/>
            <w:gridSpan w:val="5"/>
            <w:tcBorders>
              <w:top w:val="single" w:sz="4" w:space="0" w:color="000000"/>
              <w:left w:val="single" w:sz="4" w:space="0" w:color="000000"/>
              <w:bottom w:val="single" w:sz="4" w:space="0" w:color="000000"/>
              <w:right w:val="single" w:sz="4" w:space="0" w:color="000000"/>
            </w:tcBorders>
          </w:tcPr>
          <w:p w14:paraId="16645177" w14:textId="72FE2CD8" w:rsidR="00422EBF" w:rsidRPr="00422EBF" w:rsidRDefault="00422EBF" w:rsidP="00817AFD">
            <w:pPr>
              <w:spacing w:after="0"/>
              <w:rPr>
                <w:rFonts w:asciiTheme="minorHAnsi" w:hAnsiTheme="minorHAnsi" w:cstheme="minorHAnsi"/>
                <w:color w:val="000000" w:themeColor="text1"/>
                <w:sz w:val="18"/>
                <w:szCs w:val="18"/>
              </w:rPr>
            </w:pPr>
          </w:p>
        </w:tc>
      </w:tr>
    </w:tbl>
    <w:p w14:paraId="78904158" w14:textId="77777777" w:rsidR="0008010C" w:rsidRDefault="00422EBF">
      <w:pPr>
        <w:spacing w:after="158"/>
        <w:jc w:val="both"/>
      </w:pPr>
      <w:r>
        <w:rPr>
          <w:color w:val="FF0000"/>
        </w:rPr>
        <w:t xml:space="preserve"> </w:t>
      </w:r>
    </w:p>
    <w:p w14:paraId="5127CB5F" w14:textId="77777777" w:rsidR="0008010C" w:rsidRDefault="00422EBF">
      <w:pPr>
        <w:spacing w:after="0"/>
        <w:jc w:val="both"/>
      </w:pPr>
      <w:r>
        <w:t xml:space="preserve"> </w:t>
      </w:r>
    </w:p>
    <w:sectPr w:rsidR="0008010C">
      <w:pgSz w:w="16838" w:h="11906" w:orient="landscape"/>
      <w:pgMar w:top="288" w:right="1440" w:bottom="67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Air Plus 40">
    <w:altName w:val="Cambria"/>
    <w:panose1 w:val="020B0604020202020204"/>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10C"/>
    <w:rsid w:val="0008010C"/>
    <w:rsid w:val="00422EBF"/>
    <w:rsid w:val="00817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7C3CD"/>
  <w15:docId w15:val="{BF4D4AAC-3812-4548-A975-652191E7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0" w:line="259" w:lineRule="auto"/>
    </w:pPr>
    <w:rPr>
      <w:rFonts w:ascii="Calibri" w:eastAsia="Calibri" w:hAnsi="Calibri" w:cs="Calibri"/>
      <w:color w:val="000000"/>
      <w:sz w:val="22"/>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customStyle="1" w:styleId="Body">
    <w:name w:val="Body"/>
    <w:rsid w:val="00817AF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14:textOutline w14:w="0" w14:cap="flat" w14:cmpd="sng" w14:algn="ctr">
        <w14:noFill/>
        <w14:prstDash w14:val="solid"/>
        <w14:bevel/>
      </w14:textOutline>
    </w:rPr>
  </w:style>
  <w:style w:type="character" w:styleId="Hyperlink">
    <w:name w:val="Hyperlink"/>
    <w:basedOn w:val="DefaultParagraphFont"/>
    <w:uiPriority w:val="99"/>
    <w:unhideWhenUsed/>
    <w:rsid w:val="00422EBF"/>
    <w:rPr>
      <w:color w:val="0000FF"/>
      <w:u w:val="single"/>
    </w:rPr>
  </w:style>
  <w:style w:type="character" w:styleId="UnresolvedMention">
    <w:name w:val="Unresolved Mention"/>
    <w:basedOn w:val="DefaultParagraphFont"/>
    <w:uiPriority w:val="99"/>
    <w:semiHidden/>
    <w:unhideWhenUsed/>
    <w:rsid w:val="00422EBF"/>
    <w:rPr>
      <w:color w:val="605E5C"/>
      <w:shd w:val="clear" w:color="auto" w:fill="E1DFDD"/>
    </w:rPr>
  </w:style>
  <w:style w:type="character" w:styleId="FollowedHyperlink">
    <w:name w:val="FollowedHyperlink"/>
    <w:basedOn w:val="DefaultParagraphFont"/>
    <w:uiPriority w:val="99"/>
    <w:semiHidden/>
    <w:unhideWhenUsed/>
    <w:rsid w:val="00422E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601432">
      <w:bodyDiv w:val="1"/>
      <w:marLeft w:val="0"/>
      <w:marRight w:val="0"/>
      <w:marTop w:val="0"/>
      <w:marBottom w:val="0"/>
      <w:divBdr>
        <w:top w:val="none" w:sz="0" w:space="0" w:color="auto"/>
        <w:left w:val="none" w:sz="0" w:space="0" w:color="auto"/>
        <w:bottom w:val="none" w:sz="0" w:space="0" w:color="auto"/>
        <w:right w:val="none" w:sz="0" w:space="0" w:color="auto"/>
      </w:divBdr>
    </w:div>
    <w:div w:id="832912707">
      <w:bodyDiv w:val="1"/>
      <w:marLeft w:val="0"/>
      <w:marRight w:val="0"/>
      <w:marTop w:val="0"/>
      <w:marBottom w:val="0"/>
      <w:divBdr>
        <w:top w:val="none" w:sz="0" w:space="0" w:color="auto"/>
        <w:left w:val="none" w:sz="0" w:space="0" w:color="auto"/>
        <w:bottom w:val="none" w:sz="0" w:space="0" w:color="auto"/>
        <w:right w:val="none" w:sz="0" w:space="0" w:color="auto"/>
      </w:divBdr>
    </w:div>
    <w:div w:id="1395349233">
      <w:bodyDiv w:val="1"/>
      <w:marLeft w:val="0"/>
      <w:marRight w:val="0"/>
      <w:marTop w:val="0"/>
      <w:marBottom w:val="0"/>
      <w:divBdr>
        <w:top w:val="none" w:sz="0" w:space="0" w:color="auto"/>
        <w:left w:val="none" w:sz="0" w:space="0" w:color="auto"/>
        <w:bottom w:val="none" w:sz="0" w:space="0" w:color="auto"/>
        <w:right w:val="none" w:sz="0" w:space="0" w:color="auto"/>
      </w:divBdr>
    </w:div>
    <w:div w:id="1581864701">
      <w:bodyDiv w:val="1"/>
      <w:marLeft w:val="0"/>
      <w:marRight w:val="0"/>
      <w:marTop w:val="0"/>
      <w:marBottom w:val="0"/>
      <w:divBdr>
        <w:top w:val="none" w:sz="0" w:space="0" w:color="auto"/>
        <w:left w:val="none" w:sz="0" w:space="0" w:color="auto"/>
        <w:bottom w:val="none" w:sz="0" w:space="0" w:color="auto"/>
        <w:right w:val="none" w:sz="0" w:space="0" w:color="auto"/>
      </w:divBdr>
    </w:div>
    <w:div w:id="1754474630">
      <w:bodyDiv w:val="1"/>
      <w:marLeft w:val="0"/>
      <w:marRight w:val="0"/>
      <w:marTop w:val="0"/>
      <w:marBottom w:val="0"/>
      <w:divBdr>
        <w:top w:val="none" w:sz="0" w:space="0" w:color="auto"/>
        <w:left w:val="none" w:sz="0" w:space="0" w:color="auto"/>
        <w:bottom w:val="none" w:sz="0" w:space="0" w:color="auto"/>
        <w:right w:val="none" w:sz="0" w:space="0" w:color="auto"/>
      </w:divBdr>
    </w:div>
    <w:div w:id="2120491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xfordowl.co.uk/api/interactives/24447.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ordowl.co.uk/for-home/maths/maths-skills-ages-4-5/" TargetMode="External"/><Relationship Id="rId5" Type="http://schemas.openxmlformats.org/officeDocument/2006/relationships/image" Target="media/image1.jpeg"/><Relationship Id="rId4" Type="http://schemas.openxmlformats.org/officeDocument/2006/relationships/hyperlink" Target="https://www.youtube.com/watch?v=Vd8_Y1bEzA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809</Words>
  <Characters>4613</Characters>
  <Application>Microsoft Office Word</Application>
  <DocSecurity>0</DocSecurity>
  <Lines>38</Lines>
  <Paragraphs>10</Paragraphs>
  <ScaleCrop>false</ScaleCrop>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Speirs-Davies</dc:creator>
  <cp:keywords/>
  <cp:lastModifiedBy>poppyanddarren@icloud.com</cp:lastModifiedBy>
  <cp:revision>2</cp:revision>
  <dcterms:created xsi:type="dcterms:W3CDTF">2020-06-07T14:23:00Z</dcterms:created>
  <dcterms:modified xsi:type="dcterms:W3CDTF">2020-06-07T14:23:00Z</dcterms:modified>
</cp:coreProperties>
</file>