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64B" w:rsidRDefault="001159E4">
      <w:r>
        <w:rPr>
          <w:noProof/>
          <w:lang w:eastAsia="en-GB"/>
        </w:rPr>
        <w:drawing>
          <wp:inline distT="0" distB="0" distL="0" distR="0" wp14:anchorId="34B08011" wp14:editId="4E988AF3">
            <wp:extent cx="5324475" cy="48672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486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856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9E4"/>
    <w:rsid w:val="001159E4"/>
    <w:rsid w:val="00885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856688-FC9E-41F2-B031-305ED765B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STCC900</dc:creator>
  <cp:keywords/>
  <dc:description/>
  <cp:lastModifiedBy>STCC900</cp:lastModifiedBy>
  <cp:revision>1</cp:revision>
  <dcterms:created xsi:type="dcterms:W3CDTF">2021-07-08T15:35:00Z</dcterms:created>
  <dcterms:modified xsi:type="dcterms:W3CDTF">2021-07-08T15:35:00Z</dcterms:modified>
</cp:coreProperties>
</file>